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" filled="f" stroked="f" strokeweight=".5pt">
                <v:textbo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007C9FEB" w14:textId="2AA8785C" w:rsidR="00317B19" w:rsidRPr="00317B19" w:rsidRDefault="00454F2F" w:rsidP="00317B19">
      <w:pPr>
        <w:rPr>
          <w:b/>
          <w:bCs/>
          <w:sz w:val="34"/>
          <w:szCs w:val="34"/>
        </w:rPr>
      </w:pPr>
      <w:r w:rsidRPr="00454F2F">
        <w:rPr>
          <w:b/>
          <w:bCs/>
          <w:sz w:val="34"/>
          <w:szCs w:val="34"/>
        </w:rPr>
        <w:t>Premium-Service von EFAFLEX: Nachhaltigkeit neu definiert</w:t>
      </w:r>
    </w:p>
    <w:p w14:paraId="75DFA91C" w14:textId="77777777" w:rsidR="003B0884" w:rsidRPr="003B0884" w:rsidRDefault="003B0884" w:rsidP="00F57D12">
      <w:pPr>
        <w:autoSpaceDE w:val="0"/>
        <w:autoSpaceDN w:val="0"/>
        <w:adjustRightInd w:val="0"/>
        <w:spacing w:line="340" w:lineRule="exact"/>
        <w:ind w:right="1133"/>
        <w:jc w:val="both"/>
        <w:rPr>
          <w:color w:val="7E7E7E"/>
          <w:sz w:val="24"/>
        </w:rPr>
      </w:pPr>
    </w:p>
    <w:p w14:paraId="1803A8C7" w14:textId="7F4E2AA9" w:rsidR="003B0884" w:rsidRDefault="00454F2F" w:rsidP="0061225F">
      <w:pPr>
        <w:autoSpaceDE w:val="0"/>
        <w:autoSpaceDN w:val="0"/>
        <w:adjustRightInd w:val="0"/>
        <w:spacing w:line="340" w:lineRule="exact"/>
        <w:ind w:right="1133"/>
        <w:jc w:val="both"/>
        <w:rPr>
          <w:bCs/>
          <w:iCs/>
          <w:color w:val="ED7D31" w:themeColor="accent2"/>
          <w:sz w:val="20"/>
          <w:szCs w:val="20"/>
        </w:rPr>
      </w:pPr>
      <w:r w:rsidRPr="00454F2F">
        <w:rPr>
          <w:b/>
          <w:color w:val="7E7E7E"/>
          <w:szCs w:val="20"/>
        </w:rPr>
        <w:t>Auf der BAU 2025 präsentiert der Schnelllauftor-Hersteller EFAFLEX seinen Premium-Service, der ein „2nd Life“ für die Tore bieten kann und damit Nachhaltigkeit sowie Langlebigkeit aus einer Hand ermöglicht</w:t>
      </w:r>
      <w:r w:rsidR="00317B19" w:rsidRPr="00317B19">
        <w:rPr>
          <w:b/>
          <w:color w:val="7E7E7E"/>
          <w:szCs w:val="20"/>
        </w:rPr>
        <w:t>.</w:t>
      </w:r>
      <w:r w:rsidR="00095A7D" w:rsidRPr="00095A7D">
        <w:rPr>
          <w:b/>
          <w:color w:val="7E7E7E"/>
          <w:szCs w:val="20"/>
        </w:rPr>
        <w:t xml:space="preserve"> </w:t>
      </w:r>
    </w:p>
    <w:p w14:paraId="2E710236" w14:textId="325BBE61" w:rsidR="003B0884" w:rsidRDefault="003B0884" w:rsidP="00F57D12">
      <w:pPr>
        <w:autoSpaceDE w:val="0"/>
        <w:autoSpaceDN w:val="0"/>
        <w:adjustRightInd w:val="0"/>
        <w:spacing w:line="340" w:lineRule="exact"/>
        <w:ind w:right="1133"/>
        <w:jc w:val="both"/>
        <w:rPr>
          <w:bCs/>
          <w:iCs/>
          <w:color w:val="7E7E7E"/>
        </w:rPr>
      </w:pPr>
    </w:p>
    <w:p w14:paraId="19296005" w14:textId="3FC8C955" w:rsidR="00454F2F" w:rsidRPr="00454F2F" w:rsidRDefault="00454F2F" w:rsidP="00454F2F">
      <w:pPr>
        <w:autoSpaceDE w:val="0"/>
        <w:autoSpaceDN w:val="0"/>
        <w:adjustRightInd w:val="0"/>
        <w:spacing w:line="340" w:lineRule="exact"/>
        <w:ind w:right="1134"/>
        <w:jc w:val="both"/>
        <w:rPr>
          <w:color w:val="7E7E7E"/>
        </w:rPr>
      </w:pPr>
      <w:r w:rsidRPr="00454F2F">
        <w:rPr>
          <w:color w:val="7E7E7E"/>
        </w:rPr>
        <w:t>Die Schnelllauftore von EFAFLEX stehen für höchste Langlebigkeit und Leistungsfähigkeit. Doch durch den Service von EFAFLEX könnte der Lebenszyklus sogar mehr als verdoppelt werden – ganz im Sinne eines „2nd Life“ der EFAFLEX-Tore. Dieses Service-Angebot aus einer Hand steigert nicht nur die Performance, sondern auch die Nachhaltigkeit und den Wert der Tore über ihre gesamte Nutzungsdauer hinweg.</w:t>
      </w:r>
    </w:p>
    <w:p w14:paraId="63555144" w14:textId="252D0CCF" w:rsidR="00454F2F" w:rsidRPr="00454F2F" w:rsidRDefault="00454F2F" w:rsidP="00454F2F">
      <w:pPr>
        <w:autoSpaceDE w:val="0"/>
        <w:autoSpaceDN w:val="0"/>
        <w:adjustRightInd w:val="0"/>
        <w:spacing w:line="340" w:lineRule="exact"/>
        <w:ind w:right="1134"/>
        <w:jc w:val="both"/>
        <w:rPr>
          <w:color w:val="7E7E7E"/>
        </w:rPr>
      </w:pPr>
      <w:r w:rsidRPr="00454F2F">
        <w:rPr>
          <w:color w:val="7E7E7E"/>
        </w:rPr>
        <w:t>EFAFLEX setzt beim Thema Nachhaltigkeit auf mehrere Ansätze: Neben der hohen Tordichte und den Geschwindigkeitseigenschaften, die zu weniger Verlust von Wärme- bzw. Kühlenergie führen, bietet der digitale Nachhaltigkeitsrechner EFA Energy-</w:t>
      </w:r>
      <w:proofErr w:type="spellStart"/>
      <w:r w:rsidRPr="00454F2F">
        <w:rPr>
          <w:color w:val="7E7E7E"/>
        </w:rPr>
        <w:t>Saver</w:t>
      </w:r>
      <w:proofErr w:type="spellEnd"/>
      <w:r w:rsidRPr="00454F2F">
        <w:rPr>
          <w:color w:val="7E7E7E"/>
        </w:rPr>
        <w:t xml:space="preserve"> maßgeschneiderte Daten zur CO</w:t>
      </w:r>
      <w:r w:rsidRPr="00454F2F">
        <w:rPr>
          <w:rFonts w:ascii="Cambria Math" w:hAnsi="Cambria Math" w:cs="Cambria Math"/>
          <w:color w:val="7E7E7E"/>
        </w:rPr>
        <w:t>₂</w:t>
      </w:r>
      <w:r w:rsidRPr="00454F2F">
        <w:rPr>
          <w:color w:val="7E7E7E"/>
        </w:rPr>
        <w:t>-,</w:t>
      </w:r>
      <w:r w:rsidRPr="00454F2F">
        <w:rPr>
          <w:color w:val="7E7E7E"/>
        </w:rPr>
        <w:t xml:space="preserve"> Geld- und Energieeinsparung. Der Vergleich zwischen einem herkömmlichen Sektionaltor und einem EFAFLEX-Schnelllauftor zeigt dabei deutlich das Einsparpotenzial.</w:t>
      </w:r>
    </w:p>
    <w:p w14:paraId="212DE5C1" w14:textId="77777777" w:rsidR="00454F2F" w:rsidRDefault="00454F2F" w:rsidP="00454F2F">
      <w:pPr>
        <w:autoSpaceDE w:val="0"/>
        <w:autoSpaceDN w:val="0"/>
        <w:adjustRightInd w:val="0"/>
        <w:spacing w:line="340" w:lineRule="exact"/>
        <w:ind w:right="1134"/>
        <w:jc w:val="both"/>
        <w:rPr>
          <w:color w:val="7E7E7E"/>
        </w:rPr>
      </w:pPr>
    </w:p>
    <w:p w14:paraId="5B1B9969" w14:textId="676B79D6" w:rsidR="00454F2F" w:rsidRPr="00454F2F" w:rsidRDefault="00454F2F" w:rsidP="00454F2F">
      <w:pPr>
        <w:autoSpaceDE w:val="0"/>
        <w:autoSpaceDN w:val="0"/>
        <w:adjustRightInd w:val="0"/>
        <w:spacing w:line="340" w:lineRule="exact"/>
        <w:ind w:right="1134"/>
        <w:jc w:val="both"/>
        <w:rPr>
          <w:b/>
          <w:bCs/>
          <w:color w:val="7E7E7E"/>
        </w:rPr>
      </w:pPr>
      <w:r w:rsidRPr="00454F2F">
        <w:rPr>
          <w:b/>
          <w:bCs/>
          <w:color w:val="7E7E7E"/>
        </w:rPr>
        <w:t>Premium-Service aus einer Hand bei EFAFLEX</w:t>
      </w:r>
    </w:p>
    <w:p w14:paraId="05F6C836" w14:textId="77777777" w:rsidR="00454F2F" w:rsidRDefault="00454F2F" w:rsidP="00454F2F">
      <w:pPr>
        <w:autoSpaceDE w:val="0"/>
        <w:autoSpaceDN w:val="0"/>
        <w:adjustRightInd w:val="0"/>
        <w:spacing w:line="340" w:lineRule="exact"/>
        <w:ind w:right="1134"/>
        <w:jc w:val="both"/>
        <w:rPr>
          <w:color w:val="7E7E7E"/>
        </w:rPr>
      </w:pPr>
    </w:p>
    <w:p w14:paraId="4CD926B6" w14:textId="14E08FBB" w:rsidR="00454F2F" w:rsidRPr="00454F2F" w:rsidRDefault="00454F2F" w:rsidP="00454F2F">
      <w:pPr>
        <w:autoSpaceDE w:val="0"/>
        <w:autoSpaceDN w:val="0"/>
        <w:adjustRightInd w:val="0"/>
        <w:spacing w:line="340" w:lineRule="exact"/>
        <w:ind w:right="1134"/>
        <w:jc w:val="both"/>
        <w:rPr>
          <w:color w:val="7E7E7E"/>
        </w:rPr>
      </w:pPr>
      <w:r w:rsidRPr="00454F2F">
        <w:rPr>
          <w:color w:val="7E7E7E"/>
        </w:rPr>
        <w:t xml:space="preserve">Der Premium-Service von EFAFLEX bietet alle notwendigen Maßnahmen aus einer Hand. Von der Neumontage durch firmeneigene, professionell geschulte Servicetechniker über verschiedene Wartungsmodelle und Ersatzteilverfügbarkeit bis hin zu individuellen </w:t>
      </w:r>
      <w:proofErr w:type="spellStart"/>
      <w:r w:rsidRPr="00454F2F">
        <w:rPr>
          <w:color w:val="7E7E7E"/>
        </w:rPr>
        <w:t>Refurbishment</w:t>
      </w:r>
      <w:proofErr w:type="spellEnd"/>
      <w:r w:rsidRPr="00454F2F">
        <w:rPr>
          <w:color w:val="7E7E7E"/>
        </w:rPr>
        <w:t xml:space="preserve">-Paketen: Jedes Detail wurde optimiert, um maximale Zuverlässigkeit und Langlebigkeit zu gewährleisten. </w:t>
      </w:r>
    </w:p>
    <w:p w14:paraId="4AA4679E" w14:textId="77777777" w:rsidR="00454F2F" w:rsidRDefault="00454F2F" w:rsidP="00454F2F">
      <w:pPr>
        <w:autoSpaceDE w:val="0"/>
        <w:autoSpaceDN w:val="0"/>
        <w:adjustRightInd w:val="0"/>
        <w:spacing w:line="340" w:lineRule="exact"/>
        <w:ind w:right="1134"/>
        <w:jc w:val="both"/>
        <w:rPr>
          <w:color w:val="7E7E7E"/>
        </w:rPr>
      </w:pPr>
    </w:p>
    <w:p w14:paraId="41AEFE97" w14:textId="4DE7A4A7" w:rsidR="00454F2F" w:rsidRPr="00454F2F" w:rsidRDefault="00454F2F" w:rsidP="00454F2F">
      <w:pPr>
        <w:autoSpaceDE w:val="0"/>
        <w:autoSpaceDN w:val="0"/>
        <w:adjustRightInd w:val="0"/>
        <w:spacing w:line="340" w:lineRule="exact"/>
        <w:ind w:right="1134"/>
        <w:jc w:val="both"/>
        <w:rPr>
          <w:color w:val="7E7E7E"/>
        </w:rPr>
      </w:pPr>
      <w:r w:rsidRPr="00454F2F">
        <w:rPr>
          <w:color w:val="7E7E7E"/>
        </w:rPr>
        <w:t>Zusätzlich ermöglicht ein rund um die Uhr erreichbarer 24/7-Support und das innovative Videosupport Tool EFA-</w:t>
      </w:r>
      <w:proofErr w:type="spellStart"/>
      <w:r w:rsidRPr="00454F2F">
        <w:rPr>
          <w:color w:val="7E7E7E"/>
        </w:rPr>
        <w:t>SmartAssist</w:t>
      </w:r>
      <w:proofErr w:type="spellEnd"/>
      <w:r w:rsidRPr="00454F2F">
        <w:rPr>
          <w:color w:val="7E7E7E"/>
        </w:rPr>
        <w:t xml:space="preserve">® schnelle Diagnosen und Lösungen bei Problemen. Ein kostenloser Sicherheitscheck rundet das Serviceangebot ab. Dieser präventive Check verhindert mögliche Gefahren, bevor sie entstehen und sorgt somit für die bestmögliche Absicherung Ihrer Mitarbeiter und Tore. Sollte trotz regelmäßiger </w:t>
      </w:r>
      <w:r w:rsidRPr="00454F2F">
        <w:rPr>
          <w:color w:val="7E7E7E"/>
        </w:rPr>
        <w:lastRenderedPageBreak/>
        <w:t xml:space="preserve">Wartung der Punkt erreicht werden, an dem eine umfassende Modernisierung sinnvoll ist, bietet EFAFLEX maßgeschneiderte </w:t>
      </w:r>
      <w:proofErr w:type="spellStart"/>
      <w:r w:rsidRPr="00454F2F">
        <w:rPr>
          <w:color w:val="7E7E7E"/>
        </w:rPr>
        <w:t>Refurbishment</w:t>
      </w:r>
      <w:proofErr w:type="spellEnd"/>
      <w:r w:rsidRPr="00454F2F">
        <w:rPr>
          <w:color w:val="7E7E7E"/>
        </w:rPr>
        <w:t>-Pakete an, die das Tor in die sogenannte „2nd Life Phase“ führen.</w:t>
      </w:r>
    </w:p>
    <w:p w14:paraId="0224EE61" w14:textId="77777777" w:rsidR="00454F2F" w:rsidRDefault="00454F2F" w:rsidP="00454F2F">
      <w:pPr>
        <w:autoSpaceDE w:val="0"/>
        <w:autoSpaceDN w:val="0"/>
        <w:adjustRightInd w:val="0"/>
        <w:spacing w:line="340" w:lineRule="exact"/>
        <w:ind w:right="1134"/>
        <w:jc w:val="both"/>
        <w:rPr>
          <w:color w:val="7E7E7E"/>
        </w:rPr>
      </w:pPr>
    </w:p>
    <w:p w14:paraId="7169C4F6" w14:textId="4AD25573" w:rsidR="00454F2F" w:rsidRPr="00454F2F" w:rsidRDefault="00454F2F" w:rsidP="00454F2F">
      <w:pPr>
        <w:autoSpaceDE w:val="0"/>
        <w:autoSpaceDN w:val="0"/>
        <w:adjustRightInd w:val="0"/>
        <w:spacing w:line="340" w:lineRule="exact"/>
        <w:ind w:right="1134"/>
        <w:jc w:val="both"/>
        <w:rPr>
          <w:b/>
          <w:bCs/>
          <w:color w:val="7E7E7E"/>
        </w:rPr>
      </w:pPr>
      <w:r w:rsidRPr="00454F2F">
        <w:rPr>
          <w:b/>
          <w:bCs/>
          <w:color w:val="7E7E7E"/>
        </w:rPr>
        <w:t>EFAFLEX-Service stärkt Ihre Nachhaltigkeitsstrategie</w:t>
      </w:r>
    </w:p>
    <w:p w14:paraId="3AA6DBC0" w14:textId="77777777" w:rsidR="00454F2F" w:rsidRDefault="00454F2F" w:rsidP="00454F2F">
      <w:pPr>
        <w:autoSpaceDE w:val="0"/>
        <w:autoSpaceDN w:val="0"/>
        <w:adjustRightInd w:val="0"/>
        <w:spacing w:line="340" w:lineRule="exact"/>
        <w:ind w:right="1134"/>
        <w:jc w:val="both"/>
        <w:rPr>
          <w:color w:val="7E7E7E"/>
        </w:rPr>
      </w:pPr>
    </w:p>
    <w:p w14:paraId="01B616F8" w14:textId="20280725" w:rsidR="00454F2F" w:rsidRPr="00454F2F" w:rsidRDefault="00454F2F" w:rsidP="00454F2F">
      <w:pPr>
        <w:autoSpaceDE w:val="0"/>
        <w:autoSpaceDN w:val="0"/>
        <w:adjustRightInd w:val="0"/>
        <w:spacing w:line="340" w:lineRule="exact"/>
        <w:ind w:right="1134"/>
        <w:jc w:val="both"/>
        <w:rPr>
          <w:color w:val="7E7E7E"/>
        </w:rPr>
      </w:pPr>
      <w:r w:rsidRPr="00454F2F">
        <w:rPr>
          <w:color w:val="7E7E7E"/>
        </w:rPr>
        <w:t>Der Service von EFAFLEX spart nicht nur Zeit und Kosten, sondern stärkt auch Ihre Nachhaltigkeitsstrategie durch weniger CO</w:t>
      </w:r>
      <w:r w:rsidRPr="00454F2F">
        <w:rPr>
          <w:rFonts w:ascii="Cambria Math" w:hAnsi="Cambria Math" w:cs="Cambria Math"/>
          <w:color w:val="7E7E7E"/>
        </w:rPr>
        <w:t>₂</w:t>
      </w:r>
      <w:r w:rsidRPr="00454F2F">
        <w:rPr>
          <w:color w:val="7E7E7E"/>
        </w:rPr>
        <w:t>-Emissionen, geringeres Müllaufkommen und eine nachhaltigere Nutzung bestehender Ressourcen. Durch transparente und kalkulierbare Kosten bietet das umfassende Serviceangebot von EFAFLEX Planungssicherheit und Verlässlichkeit für die Zukunft.</w:t>
      </w:r>
    </w:p>
    <w:p w14:paraId="48A7075D" w14:textId="77777777" w:rsidR="00454F2F" w:rsidRDefault="00454F2F" w:rsidP="00F57D12">
      <w:pPr>
        <w:autoSpaceDE w:val="0"/>
        <w:autoSpaceDN w:val="0"/>
        <w:adjustRightInd w:val="0"/>
        <w:spacing w:line="340" w:lineRule="exact"/>
        <w:ind w:right="1134"/>
        <w:jc w:val="both"/>
        <w:rPr>
          <w:color w:val="7E7E7E"/>
        </w:rPr>
      </w:pPr>
    </w:p>
    <w:p w14:paraId="44B821F1" w14:textId="2E492F44" w:rsidR="003B0884" w:rsidRDefault="00454F2F" w:rsidP="00F57D12">
      <w:pPr>
        <w:autoSpaceDE w:val="0"/>
        <w:autoSpaceDN w:val="0"/>
        <w:adjustRightInd w:val="0"/>
        <w:spacing w:line="340" w:lineRule="exact"/>
        <w:ind w:right="1134"/>
        <w:jc w:val="both"/>
        <w:rPr>
          <w:color w:val="7E7E7E"/>
        </w:rPr>
      </w:pPr>
      <w:r w:rsidRPr="00454F2F">
        <w:rPr>
          <w:color w:val="7E7E7E"/>
        </w:rPr>
        <w:t xml:space="preserve">EFAFLEX beweist damit, dass Nachhaltigkeit und Langlebigkeit aus einer Hand möglich </w:t>
      </w:r>
      <w:proofErr w:type="gramStart"/>
      <w:r w:rsidRPr="00454F2F">
        <w:rPr>
          <w:color w:val="7E7E7E"/>
        </w:rPr>
        <w:t>ist</w:t>
      </w:r>
      <w:proofErr w:type="gramEnd"/>
      <w:r w:rsidRPr="00454F2F">
        <w:rPr>
          <w:color w:val="7E7E7E"/>
        </w:rPr>
        <w:t>: Leistung, Service und Verantwortung vereint in einem umfassenden Konzept.</w:t>
      </w:r>
    </w:p>
    <w:p w14:paraId="209A4383" w14:textId="77777777" w:rsidR="00454F2F" w:rsidRPr="00454F2F" w:rsidRDefault="00454F2F" w:rsidP="00F57D12">
      <w:pPr>
        <w:autoSpaceDE w:val="0"/>
        <w:autoSpaceDN w:val="0"/>
        <w:adjustRightInd w:val="0"/>
        <w:spacing w:line="340" w:lineRule="exact"/>
        <w:ind w:right="1134"/>
        <w:jc w:val="both"/>
        <w:rPr>
          <w:color w:val="7E7E7E"/>
        </w:rPr>
      </w:pPr>
    </w:p>
    <w:p w14:paraId="4FE3A917" w14:textId="1A777DD0" w:rsidR="003B0884" w:rsidRDefault="002003E1" w:rsidP="0061225F">
      <w:pPr>
        <w:autoSpaceDE w:val="0"/>
        <w:autoSpaceDN w:val="0"/>
        <w:adjustRightInd w:val="0"/>
        <w:spacing w:line="340" w:lineRule="exact"/>
        <w:ind w:right="1134"/>
        <w:rPr>
          <w:b/>
          <w:i/>
          <w:color w:val="808080" w:themeColor="background1" w:themeShade="80"/>
          <w:u w:val="single"/>
        </w:rPr>
      </w:pPr>
      <w:r>
        <w:rPr>
          <w:b/>
          <w:i/>
          <w:color w:val="808080" w:themeColor="background1" w:themeShade="80"/>
          <w:u w:val="single"/>
        </w:rPr>
        <w:t>Unternehmensinformation</w:t>
      </w:r>
      <w:r w:rsidR="00236A63" w:rsidRPr="00236A63">
        <w:rPr>
          <w:b/>
          <w:i/>
          <w:color w:val="808080" w:themeColor="background1" w:themeShade="80"/>
          <w:u w:val="single"/>
        </w:rPr>
        <w:t xml:space="preserve"> EFAFLEX </w:t>
      </w:r>
    </w:p>
    <w:p w14:paraId="79B316ED" w14:textId="77777777" w:rsidR="00317B19" w:rsidRPr="00317B19" w:rsidRDefault="00317B19" w:rsidP="0061225F">
      <w:pPr>
        <w:autoSpaceDE w:val="0"/>
        <w:autoSpaceDN w:val="0"/>
        <w:adjustRightInd w:val="0"/>
        <w:spacing w:line="340" w:lineRule="exact"/>
        <w:ind w:right="1134"/>
        <w:rPr>
          <w:b/>
          <w:i/>
          <w:color w:val="808080" w:themeColor="background1" w:themeShade="80"/>
          <w:u w:val="single"/>
        </w:rPr>
      </w:pPr>
    </w:p>
    <w:p w14:paraId="58436FF3" w14:textId="75C52EF2" w:rsidR="003B0884" w:rsidRPr="00317B19" w:rsidRDefault="002003E1" w:rsidP="00317B19">
      <w:pPr>
        <w:spacing w:line="340" w:lineRule="auto"/>
        <w:ind w:right="1134"/>
        <w:jc w:val="both"/>
        <w:rPr>
          <w:i/>
          <w:color w:val="808080" w:themeColor="background1" w:themeShade="80"/>
        </w:rPr>
      </w:pPr>
      <w:r w:rsidRPr="00DD08EA">
        <w:rPr>
          <w:i/>
          <w:color w:val="808080" w:themeColor="background1" w:themeShade="80"/>
        </w:rPr>
        <w:t>Efaflex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Efaflex im Weltmarktführer-Index eingetragen und gehört damit zu den 461 Spitzenunternehmen Deutschlands, Österreichs und der Schweiz. Das Familienunternehmen beschäftigt mehr als 1</w:t>
      </w:r>
      <w:r w:rsidR="00337808">
        <w:rPr>
          <w:i/>
          <w:color w:val="808080" w:themeColor="background1" w:themeShade="80"/>
        </w:rPr>
        <w:t>4</w:t>
      </w:r>
      <w:r w:rsidRPr="00DD08EA">
        <w:rPr>
          <w:i/>
          <w:color w:val="808080" w:themeColor="background1" w:themeShade="80"/>
        </w:rPr>
        <w:t>00 Mitarbeiter weltweit. Mit Stammsitz im bayerischen Bruckberg ist Efaflex als größter Arbeitgeber in der Region fest verankert. Darüber hinaus erschließt das Unternehmen mit z</w:t>
      </w:r>
      <w:r w:rsidR="00454F2F">
        <w:rPr>
          <w:i/>
          <w:color w:val="808080" w:themeColor="background1" w:themeShade="80"/>
        </w:rPr>
        <w:t>wölf</w:t>
      </w:r>
      <w:r w:rsidRPr="00DD08EA">
        <w:rPr>
          <w:i/>
          <w:color w:val="808080" w:themeColor="background1" w:themeShade="80"/>
        </w:rPr>
        <w:t xml:space="preserve"> Tochtergesellschaften auf fünf Kontinenten die internationalen Märkte. Über </w:t>
      </w:r>
      <w:r>
        <w:rPr>
          <w:i/>
          <w:color w:val="808080" w:themeColor="background1" w:themeShade="80"/>
        </w:rPr>
        <w:t>4</w:t>
      </w:r>
      <w:r w:rsidRPr="00DD08EA">
        <w:rPr>
          <w:i/>
          <w:color w:val="808080" w:themeColor="background1" w:themeShade="80"/>
        </w:rPr>
        <w:t xml:space="preserve">0 Prozent des Umsatzes erwirtschaftet Efaflex im Ausland. </w:t>
      </w:r>
    </w:p>
    <w:p w14:paraId="69E6CD32" w14:textId="77777777" w:rsidR="003B0884" w:rsidRPr="003B0884" w:rsidRDefault="003B0884" w:rsidP="00F57D12">
      <w:pPr>
        <w:spacing w:line="340" w:lineRule="exact"/>
        <w:ind w:right="1134"/>
        <w:jc w:val="both"/>
        <w:rPr>
          <w:b/>
          <w:i/>
          <w:color w:val="808080" w:themeColor="background1" w:themeShade="80"/>
          <w:u w:val="single"/>
        </w:rPr>
      </w:pPr>
    </w:p>
    <w:p w14:paraId="05136380" w14:textId="3A7904B8" w:rsidR="003B0884" w:rsidRPr="00236A63" w:rsidRDefault="0042699D" w:rsidP="00236A63">
      <w:pPr>
        <w:spacing w:line="360" w:lineRule="exact"/>
        <w:ind w:right="-568"/>
        <w:rPr>
          <w:b/>
          <w:color w:val="7E7E7E"/>
          <w:sz w:val="24"/>
          <w:szCs w:val="24"/>
        </w:rPr>
      </w:pPr>
      <w:r>
        <w:rPr>
          <w:b/>
          <w:color w:val="7E7E7E"/>
          <w:sz w:val="24"/>
          <w:szCs w:val="24"/>
        </w:rPr>
        <w:t>Pressekontakt bei EFAFLEX</w:t>
      </w:r>
      <w:r w:rsidR="00236A63" w:rsidRPr="00887513">
        <w:rPr>
          <w:b/>
          <w:color w:val="7E7E7E"/>
          <w:sz w:val="24"/>
          <w:szCs w:val="24"/>
        </w:rPr>
        <w:t>:</w:t>
      </w:r>
      <w:r w:rsidR="00337808">
        <w:rPr>
          <w:b/>
          <w:color w:val="7E7E7E"/>
          <w:sz w:val="24"/>
          <w:szCs w:val="24"/>
        </w:rPr>
        <w:t xml:space="preserve"> </w:t>
      </w:r>
      <w:r w:rsidR="003B0884">
        <w:rPr>
          <w:b/>
          <w:color w:val="7E7E7E"/>
        </w:rPr>
        <w:t xml:space="preserve"> </w:t>
      </w:r>
    </w:p>
    <w:p w14:paraId="53DCDE38" w14:textId="32B4F14D" w:rsidR="003B0884" w:rsidRPr="003B0884" w:rsidRDefault="00337808" w:rsidP="00F57D12">
      <w:pPr>
        <w:spacing w:line="340" w:lineRule="exact"/>
        <w:ind w:right="-568"/>
        <w:jc w:val="both"/>
        <w:rPr>
          <w:color w:val="7E7E7E"/>
        </w:rPr>
      </w:pPr>
      <w:r>
        <w:rPr>
          <w:color w:val="7E7E7E"/>
        </w:rPr>
        <w:t>Herr Markus Bosch</w:t>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5B45F770" w14:textId="286A7A63" w:rsidR="003B0884" w:rsidRPr="003B0884" w:rsidRDefault="003B0884" w:rsidP="00F57D12">
      <w:pPr>
        <w:spacing w:line="340" w:lineRule="exact"/>
        <w:ind w:right="-568"/>
        <w:jc w:val="both"/>
        <w:rPr>
          <w:color w:val="7E7E7E"/>
        </w:rPr>
      </w:pPr>
      <w:r w:rsidRPr="003B0884">
        <w:rPr>
          <w:color w:val="7E7E7E"/>
        </w:rPr>
        <w:t>Tel.: +49 8765 82-</w:t>
      </w:r>
      <w:r w:rsidR="00337808">
        <w:rPr>
          <w:color w:val="7E7E7E"/>
        </w:rPr>
        <w:t>461</w:t>
      </w:r>
      <w:r w:rsidRPr="003B0884">
        <w:rPr>
          <w:color w:val="7E7E7E"/>
        </w:rPr>
        <w:tab/>
      </w:r>
      <w:r w:rsidRPr="003B0884">
        <w:rPr>
          <w:color w:val="7E7E7E"/>
        </w:rPr>
        <w:tab/>
      </w:r>
      <w:r w:rsidRPr="003B0884">
        <w:rPr>
          <w:color w:val="7E7E7E"/>
        </w:rPr>
        <w:tab/>
      </w:r>
      <w:r w:rsidRPr="003B0884">
        <w:rPr>
          <w:color w:val="7E7E7E"/>
        </w:rPr>
        <w:tab/>
      </w:r>
    </w:p>
    <w:p w14:paraId="26326F83" w14:textId="0907655E" w:rsidR="003B0884" w:rsidRPr="003B0884" w:rsidRDefault="003B0884" w:rsidP="00F57D12">
      <w:pPr>
        <w:spacing w:line="340" w:lineRule="exact"/>
        <w:ind w:right="-568"/>
        <w:jc w:val="both"/>
        <w:rPr>
          <w:color w:val="7E7E7E"/>
        </w:rPr>
      </w:pPr>
      <w:r w:rsidRPr="003B0884">
        <w:rPr>
          <w:color w:val="7E7E7E"/>
        </w:rPr>
        <w:t xml:space="preserve">E-Mail: </w:t>
      </w:r>
      <w:hyperlink r:id="rId7" w:history="1">
        <w:r w:rsidR="00337808" w:rsidRPr="00EF322A">
          <w:rPr>
            <w:rStyle w:val="Hyperlink"/>
          </w:rPr>
          <w:t>Markus.Bosch@efaflex.com</w:t>
        </w:r>
      </w:hyperlink>
      <w:bookmarkStart w:id="0" w:name="_Hlk525565601"/>
      <w:r w:rsidRPr="003B0884">
        <w:rPr>
          <w:color w:val="7E7E7E"/>
        </w:rPr>
        <w:tab/>
      </w:r>
      <w:r w:rsidRPr="003B0884">
        <w:rPr>
          <w:color w:val="7E7E7E"/>
        </w:rPr>
        <w:tab/>
      </w:r>
    </w:p>
    <w:bookmarkEnd w:id="0"/>
    <w:p w14:paraId="191520A7" w14:textId="7E021B47" w:rsidR="003B0884" w:rsidRPr="003B0884" w:rsidRDefault="003B0884" w:rsidP="00F57D12">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r w:rsidRPr="003B0884">
        <w:rPr>
          <w:color w:val="7E7E7E"/>
        </w:rPr>
        <w:tab/>
      </w:r>
    </w:p>
    <w:p w14:paraId="5A8BEB7C" w14:textId="34D0D704" w:rsidR="003B0884" w:rsidRPr="003B0884" w:rsidRDefault="003B0884" w:rsidP="00F57D12">
      <w:pPr>
        <w:spacing w:line="340" w:lineRule="exact"/>
        <w:ind w:right="-568"/>
        <w:jc w:val="both"/>
        <w:rPr>
          <w:color w:val="7E7E7E"/>
        </w:rPr>
      </w:pPr>
    </w:p>
    <w:sectPr w:rsidR="003B0884" w:rsidRPr="003B0884" w:rsidSect="009704DD">
      <w:headerReference w:type="default" r:id="rId8"/>
      <w:footerReference w:type="default" r:id="rId9"/>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9C8E4A" w14:textId="77777777" w:rsidR="0003345A" w:rsidRDefault="0003345A">
      <w:r>
        <w:separator/>
      </w:r>
    </w:p>
  </w:endnote>
  <w:endnote w:type="continuationSeparator" w:id="0">
    <w:p w14:paraId="21A40B3F" w14:textId="77777777" w:rsidR="0003345A" w:rsidRDefault="00033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4DBA39" w14:textId="77777777" w:rsidR="0003345A" w:rsidRDefault="0003345A">
      <w:r>
        <w:separator/>
      </w:r>
    </w:p>
  </w:footnote>
  <w:footnote w:type="continuationSeparator" w:id="0">
    <w:p w14:paraId="32A8921B" w14:textId="77777777" w:rsidR="0003345A" w:rsidRDefault="00033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67A76266">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55361"/>
    <w:rsid w:val="00095A7D"/>
    <w:rsid w:val="000B0955"/>
    <w:rsid w:val="000B46A1"/>
    <w:rsid w:val="000C0FD6"/>
    <w:rsid w:val="000D604F"/>
    <w:rsid w:val="00101813"/>
    <w:rsid w:val="00107B07"/>
    <w:rsid w:val="001105A6"/>
    <w:rsid w:val="00122525"/>
    <w:rsid w:val="00122E39"/>
    <w:rsid w:val="00124F38"/>
    <w:rsid w:val="00132F1F"/>
    <w:rsid w:val="00135EA5"/>
    <w:rsid w:val="00146CC9"/>
    <w:rsid w:val="0015665E"/>
    <w:rsid w:val="00170FFD"/>
    <w:rsid w:val="001816B7"/>
    <w:rsid w:val="00196008"/>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E013D"/>
    <w:rsid w:val="00317B19"/>
    <w:rsid w:val="00325DC3"/>
    <w:rsid w:val="00333710"/>
    <w:rsid w:val="00337808"/>
    <w:rsid w:val="00345030"/>
    <w:rsid w:val="003557A7"/>
    <w:rsid w:val="00381DAA"/>
    <w:rsid w:val="003B0884"/>
    <w:rsid w:val="003C6AB5"/>
    <w:rsid w:val="003E1252"/>
    <w:rsid w:val="003E4C7B"/>
    <w:rsid w:val="003F49F1"/>
    <w:rsid w:val="0041627B"/>
    <w:rsid w:val="00423993"/>
    <w:rsid w:val="004243DC"/>
    <w:rsid w:val="0042699D"/>
    <w:rsid w:val="00436286"/>
    <w:rsid w:val="0044401E"/>
    <w:rsid w:val="0044416C"/>
    <w:rsid w:val="004501DF"/>
    <w:rsid w:val="00454C82"/>
    <w:rsid w:val="00454F2F"/>
    <w:rsid w:val="0045669A"/>
    <w:rsid w:val="004600C8"/>
    <w:rsid w:val="004605D9"/>
    <w:rsid w:val="0046457B"/>
    <w:rsid w:val="004804B3"/>
    <w:rsid w:val="0049373D"/>
    <w:rsid w:val="004A02D7"/>
    <w:rsid w:val="004B6040"/>
    <w:rsid w:val="004C23B5"/>
    <w:rsid w:val="004D5537"/>
    <w:rsid w:val="004E2A8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602DE9"/>
    <w:rsid w:val="0061225F"/>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9709C"/>
    <w:rsid w:val="007A0550"/>
    <w:rsid w:val="007A2E59"/>
    <w:rsid w:val="007A32ED"/>
    <w:rsid w:val="007C209B"/>
    <w:rsid w:val="007D59EF"/>
    <w:rsid w:val="007E164C"/>
    <w:rsid w:val="007E467E"/>
    <w:rsid w:val="007F5D52"/>
    <w:rsid w:val="00811C60"/>
    <w:rsid w:val="0081268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6FBA"/>
    <w:rsid w:val="009704DD"/>
    <w:rsid w:val="009868C1"/>
    <w:rsid w:val="00992165"/>
    <w:rsid w:val="009B047C"/>
    <w:rsid w:val="009B52CB"/>
    <w:rsid w:val="009C4DC9"/>
    <w:rsid w:val="009C6677"/>
    <w:rsid w:val="009D2B71"/>
    <w:rsid w:val="009D3177"/>
    <w:rsid w:val="009D5758"/>
    <w:rsid w:val="00A00FFA"/>
    <w:rsid w:val="00A1245A"/>
    <w:rsid w:val="00A25BE6"/>
    <w:rsid w:val="00A26D29"/>
    <w:rsid w:val="00A26EEA"/>
    <w:rsid w:val="00A46F7F"/>
    <w:rsid w:val="00A479B8"/>
    <w:rsid w:val="00A6562E"/>
    <w:rsid w:val="00A72424"/>
    <w:rsid w:val="00A72BE6"/>
    <w:rsid w:val="00AB13D7"/>
    <w:rsid w:val="00AE23EA"/>
    <w:rsid w:val="00AE57D6"/>
    <w:rsid w:val="00B13287"/>
    <w:rsid w:val="00B176B0"/>
    <w:rsid w:val="00B20B8B"/>
    <w:rsid w:val="00B4086D"/>
    <w:rsid w:val="00B54A05"/>
    <w:rsid w:val="00B65A78"/>
    <w:rsid w:val="00B66B5B"/>
    <w:rsid w:val="00B67CA2"/>
    <w:rsid w:val="00B72D6F"/>
    <w:rsid w:val="00B8678B"/>
    <w:rsid w:val="00BA7736"/>
    <w:rsid w:val="00BB2A60"/>
    <w:rsid w:val="00C01078"/>
    <w:rsid w:val="00C21CFC"/>
    <w:rsid w:val="00C26CFB"/>
    <w:rsid w:val="00C31BAB"/>
    <w:rsid w:val="00C43883"/>
    <w:rsid w:val="00C53C1D"/>
    <w:rsid w:val="00C623F9"/>
    <w:rsid w:val="00C82B02"/>
    <w:rsid w:val="00C868F9"/>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783C"/>
    <w:rsid w:val="00E1337D"/>
    <w:rsid w:val="00E20F10"/>
    <w:rsid w:val="00E25313"/>
    <w:rsid w:val="00E45F56"/>
    <w:rsid w:val="00E46D87"/>
    <w:rsid w:val="00E53F9B"/>
    <w:rsid w:val="00E575C1"/>
    <w:rsid w:val="00E81D97"/>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C4BDB"/>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kus.Bosch@efaflex.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3311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Bosch Markus</cp:lastModifiedBy>
  <cp:revision>2</cp:revision>
  <cp:lastPrinted>2023-10-10T11:16:00Z</cp:lastPrinted>
  <dcterms:created xsi:type="dcterms:W3CDTF">2024-12-17T14:47:00Z</dcterms:created>
  <dcterms:modified xsi:type="dcterms:W3CDTF">2024-12-17T14:47:00Z</dcterms:modified>
</cp:coreProperties>
</file>